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E6BB" w14:textId="77777777" w:rsidR="00F04458" w:rsidRDefault="00F04458" w:rsidP="00F04458">
      <w:pPr>
        <w:widowControl/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04458">
        <w:rPr>
          <w:rFonts w:ascii="標楷體" w:eastAsia="標楷體" w:hAnsi="標楷體" w:hint="eastAsia"/>
          <w:b/>
          <w:bCs/>
          <w:kern w:val="0"/>
          <w:sz w:val="36"/>
          <w:szCs w:val="36"/>
        </w:rPr>
        <w:t>陸興學校財團法人屏東縣陸興高級中學</w:t>
      </w:r>
    </w:p>
    <w:p w14:paraId="7D02666D" w14:textId="77777777" w:rsidR="00F04458" w:rsidRPr="00F04458" w:rsidRDefault="00F04458" w:rsidP="00F04458">
      <w:pPr>
        <w:widowControl/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04458">
        <w:rPr>
          <w:rFonts w:ascii="標楷體" w:eastAsia="標楷體" w:hAnsi="標楷體" w:hint="eastAsia"/>
          <w:b/>
          <w:bCs/>
          <w:kern w:val="0"/>
          <w:sz w:val="36"/>
          <w:szCs w:val="36"/>
        </w:rPr>
        <w:t>學生申訴及再申訴評議委員會組織及運作實施要點</w:t>
      </w:r>
    </w:p>
    <w:p w14:paraId="60206346" w14:textId="77777777" w:rsidR="00F04458" w:rsidRPr="00EB0E88" w:rsidRDefault="00F04458" w:rsidP="00F04458">
      <w:pPr>
        <w:jc w:val="right"/>
        <w:rPr>
          <w:rFonts w:ascii="標楷體" w:eastAsia="標楷體" w:hAnsi="標楷體"/>
          <w:b/>
          <w:szCs w:val="8"/>
        </w:rPr>
      </w:pPr>
      <w:r w:rsidRPr="00EB0E88">
        <w:rPr>
          <w:rFonts w:ascii="標楷體" w:eastAsia="標楷體" w:hAnsi="標楷體" w:hint="eastAsia"/>
          <w:b/>
          <w:szCs w:val="8"/>
        </w:rPr>
        <w:t>111年6月22日校務會議通過</w:t>
      </w:r>
    </w:p>
    <w:p w14:paraId="558D620C" w14:textId="77777777" w:rsidR="00F04458" w:rsidRPr="00F04458" w:rsidRDefault="00F04458" w:rsidP="00F04458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一</w:t>
      </w:r>
      <w:r w:rsidRPr="00F04458">
        <w:rPr>
          <w:rFonts w:ascii="標楷體" w:eastAsia="標楷體" w:hAnsi="標楷體"/>
          <w:sz w:val="28"/>
        </w:rPr>
        <w:t>、依據：</w:t>
      </w:r>
      <w:r w:rsidRPr="00F04458">
        <w:rPr>
          <w:rFonts w:ascii="標楷體" w:eastAsia="標楷體" w:hAnsi="標楷體" w:hint="eastAsia"/>
          <w:sz w:val="28"/>
        </w:rPr>
        <w:t>《</w:t>
      </w:r>
      <w:r w:rsidRPr="00F04458">
        <w:rPr>
          <w:rFonts w:ascii="標楷體" w:eastAsia="標楷體" w:hAnsi="標楷體"/>
          <w:sz w:val="28"/>
        </w:rPr>
        <w:t>高級中等教育法</w:t>
      </w:r>
      <w:r w:rsidRPr="00F04458">
        <w:rPr>
          <w:rFonts w:ascii="標楷體" w:eastAsia="標楷體" w:hAnsi="標楷體" w:hint="eastAsia"/>
          <w:sz w:val="28"/>
        </w:rPr>
        <w:t>》及《</w:t>
      </w:r>
      <w:hyperlink r:id="rId7" w:history="1">
        <w:r w:rsidRPr="00F04458">
          <w:rPr>
            <w:rFonts w:ascii="標楷體" w:eastAsia="標楷體" w:hAnsi="標楷體" w:hint="eastAsia"/>
            <w:sz w:val="28"/>
          </w:rPr>
          <w:t>高級中等學校學生申訴及再申訴評議委員會組織及運作辦法</w:t>
        </w:r>
      </w:hyperlink>
      <w:r w:rsidRPr="00F04458">
        <w:rPr>
          <w:rFonts w:ascii="標楷體" w:eastAsia="標楷體" w:hAnsi="標楷體" w:hint="eastAsia"/>
          <w:sz w:val="28"/>
        </w:rPr>
        <w:t>》。</w:t>
      </w:r>
    </w:p>
    <w:p w14:paraId="2BF75C99" w14:textId="77777777" w:rsidR="00F04458" w:rsidRPr="00F04458" w:rsidRDefault="00F04458" w:rsidP="00F04458">
      <w:pPr>
        <w:spacing w:line="0" w:lineRule="atLeast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二</w:t>
      </w:r>
      <w:r w:rsidRPr="00F04458">
        <w:rPr>
          <w:rFonts w:ascii="標楷體" w:eastAsia="標楷體" w:hAnsi="標楷體"/>
          <w:sz w:val="28"/>
        </w:rPr>
        <w:t>、目的：</w:t>
      </w:r>
    </w:p>
    <w:p w14:paraId="4BA8252F" w14:textId="77777777" w:rsidR="00F04458" w:rsidRPr="00F04458" w:rsidRDefault="00F04458" w:rsidP="00F04458">
      <w:pPr>
        <w:spacing w:line="0" w:lineRule="atLeast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/>
          <w:sz w:val="28"/>
        </w:rPr>
        <w:t xml:space="preserve"> </w:t>
      </w:r>
      <w:r w:rsidRPr="00F04458">
        <w:rPr>
          <w:rFonts w:ascii="標楷體" w:eastAsia="標楷體" w:hAnsi="標楷體" w:hint="eastAsia"/>
          <w:sz w:val="28"/>
        </w:rPr>
        <w:t>（一）</w:t>
      </w:r>
      <w:r w:rsidRPr="00F04458">
        <w:rPr>
          <w:rFonts w:ascii="標楷體" w:eastAsia="標楷體" w:hAnsi="標楷體"/>
          <w:sz w:val="28"/>
        </w:rPr>
        <w:t>建立學生正式申訴管道，保障學生權益，促進校園和諧。</w:t>
      </w:r>
    </w:p>
    <w:p w14:paraId="0CA7607B" w14:textId="77777777" w:rsidR="00F04458" w:rsidRPr="00F04458" w:rsidRDefault="00F04458" w:rsidP="00F04458">
      <w:pPr>
        <w:spacing w:line="0" w:lineRule="atLeast"/>
        <w:ind w:firstLineChars="50" w:firstLine="1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（二）</w:t>
      </w:r>
      <w:r w:rsidRPr="00F04458">
        <w:rPr>
          <w:rFonts w:ascii="標楷體" w:eastAsia="標楷體" w:hAnsi="標楷體"/>
          <w:sz w:val="28"/>
        </w:rPr>
        <w:t>透過理性管道，保障學生權益，並發揮民主法治教育精神。</w:t>
      </w:r>
    </w:p>
    <w:p w14:paraId="0C2D1173" w14:textId="77777777" w:rsidR="00F04458" w:rsidRPr="00F04458" w:rsidRDefault="00F04458" w:rsidP="00F04458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三、</w:t>
      </w:r>
      <w:r w:rsidRPr="00F04458">
        <w:rPr>
          <w:rFonts w:ascii="標楷體" w:eastAsia="標楷體" w:hAnsi="標楷體"/>
          <w:sz w:val="28"/>
        </w:rPr>
        <w:t>組織：學生申訴評議委員會</w:t>
      </w:r>
      <w:r w:rsidRPr="00F04458">
        <w:rPr>
          <w:rFonts w:ascii="標楷體" w:eastAsia="標楷體" w:hAnsi="標楷體" w:hint="eastAsia"/>
          <w:sz w:val="28"/>
        </w:rPr>
        <w:t>（以下簡稱「申評會」）</w:t>
      </w:r>
      <w:r w:rsidRPr="00F04458">
        <w:rPr>
          <w:rFonts w:ascii="標楷體" w:eastAsia="標楷體" w:hAnsi="標楷體"/>
          <w:sz w:val="28"/>
        </w:rPr>
        <w:t>置委員</w:t>
      </w:r>
      <w:r w:rsidRPr="00F04458">
        <w:rPr>
          <w:rFonts w:ascii="標楷體" w:eastAsia="標楷體" w:hAnsi="標楷體" w:hint="eastAsia"/>
          <w:sz w:val="28"/>
        </w:rPr>
        <w:t>7</w:t>
      </w:r>
      <w:r w:rsidRPr="00F04458">
        <w:rPr>
          <w:rFonts w:ascii="標楷體" w:eastAsia="標楷體" w:hAnsi="標楷體"/>
          <w:sz w:val="28"/>
        </w:rPr>
        <w:t xml:space="preserve"> 人，均為無給職，由校長遴聘之。</w:t>
      </w:r>
    </w:p>
    <w:p w14:paraId="3803162F" w14:textId="77777777" w:rsidR="00F04458" w:rsidRPr="00F04458" w:rsidRDefault="00F04458" w:rsidP="00F04458">
      <w:pPr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（一）</w:t>
      </w:r>
      <w:r w:rsidRPr="00F04458">
        <w:rPr>
          <w:rFonts w:ascii="標楷體" w:eastAsia="標楷體" w:hAnsi="標楷體"/>
          <w:sz w:val="28"/>
        </w:rPr>
        <w:t>成員如下：行政人員代表</w:t>
      </w:r>
      <w:r w:rsidRPr="00F04458">
        <w:rPr>
          <w:rFonts w:ascii="標楷體" w:eastAsia="標楷體" w:hAnsi="標楷體" w:hint="eastAsia"/>
          <w:sz w:val="28"/>
        </w:rPr>
        <w:t>2</w:t>
      </w:r>
      <w:r w:rsidRPr="00F04458">
        <w:rPr>
          <w:rFonts w:ascii="標楷體" w:eastAsia="標楷體" w:hAnsi="標楷體"/>
          <w:sz w:val="28"/>
        </w:rPr>
        <w:t>人、教師代表</w:t>
      </w:r>
      <w:r w:rsidRPr="00F04458">
        <w:rPr>
          <w:rFonts w:ascii="標楷體" w:eastAsia="標楷體" w:hAnsi="標楷體" w:hint="eastAsia"/>
          <w:sz w:val="28"/>
        </w:rPr>
        <w:t>2</w:t>
      </w:r>
      <w:r w:rsidRPr="00F04458">
        <w:rPr>
          <w:rFonts w:ascii="標楷體" w:eastAsia="標楷體" w:hAnsi="標楷體"/>
          <w:sz w:val="28"/>
        </w:rPr>
        <w:t>人、家長會代表</w:t>
      </w:r>
      <w:r w:rsidRPr="00F04458">
        <w:rPr>
          <w:rFonts w:ascii="標楷體" w:eastAsia="標楷體" w:hAnsi="標楷體" w:hint="eastAsia"/>
          <w:sz w:val="28"/>
        </w:rPr>
        <w:t>1</w:t>
      </w:r>
      <w:r w:rsidRPr="00F04458">
        <w:rPr>
          <w:rFonts w:ascii="標楷體" w:eastAsia="標楷體" w:hAnsi="標楷體"/>
          <w:sz w:val="28"/>
        </w:rPr>
        <w:t>人、經選舉產生之學生</w:t>
      </w:r>
      <w:r w:rsidRPr="00F04458">
        <w:rPr>
          <w:rFonts w:ascii="標楷體" w:eastAsia="標楷體" w:hAnsi="標楷體" w:hint="eastAsia"/>
          <w:sz w:val="28"/>
        </w:rPr>
        <w:t>1</w:t>
      </w:r>
      <w:r w:rsidRPr="00F04458">
        <w:rPr>
          <w:rFonts w:ascii="標楷體" w:eastAsia="標楷體" w:hAnsi="標楷體"/>
          <w:sz w:val="28"/>
        </w:rPr>
        <w:t>人</w:t>
      </w:r>
      <w:r w:rsidRPr="00F04458">
        <w:rPr>
          <w:rFonts w:ascii="標楷體" w:eastAsia="標楷體" w:hAnsi="標楷體" w:hint="eastAsia"/>
          <w:sz w:val="28"/>
        </w:rPr>
        <w:t>及社</w:t>
      </w:r>
      <w:r w:rsidRPr="00F04458">
        <w:rPr>
          <w:rFonts w:ascii="標楷體" w:eastAsia="標楷體" w:hAnsi="標楷體"/>
          <w:sz w:val="28"/>
        </w:rPr>
        <w:t>會公正人士</w:t>
      </w:r>
      <w:r w:rsidRPr="00F04458">
        <w:rPr>
          <w:rFonts w:ascii="標楷體" w:eastAsia="標楷體" w:hAnsi="標楷體" w:hint="eastAsia"/>
          <w:sz w:val="28"/>
        </w:rPr>
        <w:t>1</w:t>
      </w:r>
      <w:r w:rsidRPr="00F04458">
        <w:rPr>
          <w:rFonts w:ascii="標楷體" w:eastAsia="標楷體" w:hAnsi="標楷體"/>
          <w:sz w:val="28"/>
        </w:rPr>
        <w:t>人</w:t>
      </w:r>
      <w:r w:rsidRPr="00F04458">
        <w:rPr>
          <w:rFonts w:ascii="標楷體" w:eastAsia="標楷體" w:hAnsi="標楷體" w:hint="eastAsia"/>
          <w:sz w:val="28"/>
        </w:rPr>
        <w:t>（校外法律、教育、兒童及少年權利、心理或輔導專家學者）。</w:t>
      </w:r>
    </w:p>
    <w:p w14:paraId="6976E5C2" w14:textId="77777777" w:rsidR="00F04458" w:rsidRPr="00F04458" w:rsidRDefault="00F04458" w:rsidP="00F04458">
      <w:pPr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（二）</w:t>
      </w:r>
      <w:r w:rsidRPr="00F04458">
        <w:rPr>
          <w:rFonts w:ascii="標楷體" w:eastAsia="標楷體" w:hAnsi="標楷體"/>
          <w:sz w:val="28"/>
        </w:rPr>
        <w:t>本會任一性別委員人數不得少於委員總數三分之一。</w:t>
      </w:r>
    </w:p>
    <w:p w14:paraId="115937C5" w14:textId="77777777" w:rsidR="00F04458" w:rsidRPr="00F04458" w:rsidRDefault="00F04458" w:rsidP="00F04458">
      <w:pPr>
        <w:widowControl/>
        <w:shd w:val="clear" w:color="auto" w:fill="F9FBFB"/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（三）本會委員均為無給職，任期1年，委員任期內因故出缺時，補聘委員之任期至原任期屆滿之日止。</w:t>
      </w:r>
    </w:p>
    <w:p w14:paraId="26BD3073" w14:textId="77777777" w:rsidR="00F04458" w:rsidRPr="00F04458" w:rsidRDefault="00F04458" w:rsidP="00F04458">
      <w:pPr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（四）本校學生獎懲委員會委員，不得兼任本校申評會委員。</w:t>
      </w:r>
    </w:p>
    <w:p w14:paraId="42F861E0" w14:textId="77777777" w:rsidR="00F04458" w:rsidRPr="00F04458" w:rsidRDefault="00F04458" w:rsidP="00F04458">
      <w:pPr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（五）本申評會委員會議，由校長召集，並於委員產生後第1次開會時，由委員互選1人擔任主席，主持會議。主席不克出席時，由委員互選1人代理之。申評會委員會議，委員應親自出席，不得委託他人代理出席。</w:t>
      </w:r>
    </w:p>
    <w:p w14:paraId="4DCFADC2" w14:textId="77777777" w:rsidR="00F04458" w:rsidRPr="00F04458" w:rsidRDefault="00F04458" w:rsidP="00F04458">
      <w:pPr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六）本申評會之決議，應有全體委員三分之二以上出席，以出席委員過半數之同意行之。委員於任期中無故缺席達二次或因故無法執行職務者，得由校長解除其委員職務，並補聘之；補聘委員之任期至原任期屆滿之日止。</w:t>
      </w:r>
    </w:p>
    <w:p w14:paraId="3349CE15" w14:textId="77777777" w:rsidR="00F04458" w:rsidRPr="00F04458" w:rsidRDefault="00F04458" w:rsidP="00F04458">
      <w:pPr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（六）</w:t>
      </w:r>
      <w:r w:rsidRPr="00F04458">
        <w:rPr>
          <w:rFonts w:ascii="標楷體" w:eastAsia="標楷體" w:hAnsi="標楷體"/>
          <w:sz w:val="28"/>
        </w:rPr>
        <w:t>本會得置執行秘書</w:t>
      </w:r>
      <w:r w:rsidRPr="00F04458">
        <w:rPr>
          <w:rFonts w:ascii="標楷體" w:eastAsia="標楷體" w:hAnsi="標楷體" w:hint="eastAsia"/>
          <w:sz w:val="28"/>
        </w:rPr>
        <w:t>1</w:t>
      </w:r>
      <w:r w:rsidRPr="00F04458">
        <w:rPr>
          <w:rFonts w:ascii="標楷體" w:eastAsia="標楷體" w:hAnsi="標楷體"/>
          <w:sz w:val="28"/>
        </w:rPr>
        <w:t>人，由輔導</w:t>
      </w:r>
      <w:r w:rsidRPr="00F04458">
        <w:rPr>
          <w:rFonts w:ascii="標楷體" w:eastAsia="標楷體" w:hAnsi="標楷體" w:hint="eastAsia"/>
          <w:sz w:val="28"/>
        </w:rPr>
        <w:t>組長</w:t>
      </w:r>
      <w:r w:rsidRPr="00F04458">
        <w:rPr>
          <w:rFonts w:ascii="標楷體" w:eastAsia="標楷體" w:hAnsi="標楷體"/>
          <w:sz w:val="28"/>
        </w:rPr>
        <w:t>兼任，負責處理事務性工作。</w:t>
      </w:r>
    </w:p>
    <w:p w14:paraId="3173D6F8" w14:textId="77777777" w:rsidR="00F04458" w:rsidRPr="00F04458" w:rsidRDefault="00F04458" w:rsidP="00F04458">
      <w:pPr>
        <w:spacing w:line="0" w:lineRule="atLeast"/>
        <w:ind w:leftChars="100" w:left="108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七）特殊教育學生申訴評議會：受理特殊教育學生申訴案件時，就原設立之申評會，增聘與特殊教育需求情況相關之校外特殊教育學者專家、特殊教育家長團體代表或其他特殊教育專業人員至少2人擔任委員，於評議該案件時始具委員資格，不受委員人數上限之限制。</w:t>
      </w:r>
    </w:p>
    <w:p w14:paraId="440AABAE" w14:textId="77777777" w:rsidR="00F04458" w:rsidRPr="00F04458" w:rsidRDefault="00F04458" w:rsidP="00F04458">
      <w:pPr>
        <w:spacing w:line="0" w:lineRule="atLeast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四、</w:t>
      </w:r>
      <w:r w:rsidRPr="00F04458">
        <w:rPr>
          <w:rFonts w:ascii="標楷體" w:eastAsia="標楷體" w:hAnsi="標楷體"/>
          <w:sz w:val="28"/>
        </w:rPr>
        <w:t>評議事項：</w:t>
      </w:r>
    </w:p>
    <w:p w14:paraId="686905E7" w14:textId="77777777" w:rsidR="00F04458" w:rsidRPr="00F04458" w:rsidRDefault="00F04458" w:rsidP="00F04458">
      <w:pPr>
        <w:spacing w:line="0" w:lineRule="atLeast"/>
        <w:ind w:leftChars="100" w:left="940" w:hangingChars="250" w:hanging="70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（一）</w:t>
      </w:r>
      <w:r w:rsidRPr="00F04458">
        <w:rPr>
          <w:rFonts w:ascii="標楷體" w:eastAsia="標楷體" w:hAnsi="標楷體"/>
          <w:sz w:val="28"/>
        </w:rPr>
        <w:t>本校學生或學生自治組織</w:t>
      </w:r>
      <w:r w:rsidRPr="00F04458">
        <w:rPr>
          <w:rFonts w:ascii="標楷體" w:eastAsia="標楷體" w:hAnsi="標楷體" w:hint="eastAsia"/>
          <w:sz w:val="28"/>
        </w:rPr>
        <w:t>（</w:t>
      </w:r>
      <w:r w:rsidRPr="00F04458">
        <w:rPr>
          <w:rFonts w:ascii="標楷體" w:eastAsia="標楷體" w:hAnsi="標楷體"/>
          <w:sz w:val="28"/>
        </w:rPr>
        <w:t>以下簡稱申訴人</w:t>
      </w:r>
      <w:r w:rsidRPr="00F04458">
        <w:rPr>
          <w:rFonts w:ascii="標楷體" w:eastAsia="標楷體" w:hAnsi="標楷體" w:hint="eastAsia"/>
          <w:sz w:val="28"/>
        </w:rPr>
        <w:t>）</w:t>
      </w:r>
      <w:r w:rsidRPr="00F04458">
        <w:rPr>
          <w:rFonts w:ascii="標楷體" w:eastAsia="標楷體" w:hAnsi="標楷體"/>
          <w:sz w:val="28"/>
        </w:rPr>
        <w:t>對學校影響其權益之懲處、其他措施或決議不服者，得提請申訴。</w:t>
      </w:r>
    </w:p>
    <w:p w14:paraId="20146B00" w14:textId="77777777" w:rsidR="00F04458" w:rsidRPr="00F04458" w:rsidRDefault="00F04458" w:rsidP="00F04458">
      <w:pPr>
        <w:spacing w:line="0" w:lineRule="atLeast"/>
        <w:ind w:leftChars="100" w:left="940" w:hangingChars="250" w:hanging="70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（二）</w:t>
      </w:r>
      <w:r w:rsidRPr="00F04458">
        <w:rPr>
          <w:rFonts w:ascii="標楷體" w:eastAsia="標楷體" w:hAnsi="標楷體"/>
          <w:sz w:val="28"/>
        </w:rPr>
        <w:t>學生之父母、監護人或其受託人，得為學生之代理人提起申訴。</w:t>
      </w:r>
    </w:p>
    <w:p w14:paraId="4A59B10C" w14:textId="77777777" w:rsidR="00F04458" w:rsidRPr="00F04458" w:rsidRDefault="00F04458" w:rsidP="00F04458">
      <w:pPr>
        <w:spacing w:line="0" w:lineRule="atLeast"/>
        <w:ind w:leftChars="100" w:left="940" w:hangingChars="250" w:hanging="70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（三）</w:t>
      </w:r>
      <w:r w:rsidRPr="00F04458">
        <w:rPr>
          <w:rFonts w:ascii="標楷體" w:eastAsia="標楷體" w:hAnsi="標楷體"/>
          <w:sz w:val="28"/>
        </w:rPr>
        <w:t xml:space="preserve">學生自治組織提起申訴時，應以該組織之名義為之。 </w:t>
      </w:r>
    </w:p>
    <w:p w14:paraId="6DE9EF3A" w14:textId="77777777" w:rsidR="00F04458" w:rsidRPr="00F04458" w:rsidRDefault="00F04458" w:rsidP="00F04458">
      <w:pPr>
        <w:spacing w:line="0" w:lineRule="atLeast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五、</w:t>
      </w:r>
      <w:r w:rsidRPr="00F04458">
        <w:rPr>
          <w:rFonts w:ascii="標楷體" w:eastAsia="標楷體" w:hAnsi="標楷體"/>
          <w:sz w:val="28"/>
        </w:rPr>
        <w:t>評議原則：</w:t>
      </w:r>
    </w:p>
    <w:p w14:paraId="428B640E" w14:textId="77777777" w:rsidR="00F04458" w:rsidRPr="00F04458" w:rsidRDefault="00F04458" w:rsidP="00F04458">
      <w:pPr>
        <w:spacing w:line="0" w:lineRule="atLeast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 xml:space="preserve">  （一）</w:t>
      </w:r>
      <w:r w:rsidRPr="00F04458">
        <w:rPr>
          <w:rFonts w:ascii="標楷體" w:eastAsia="標楷體" w:hAnsi="標楷體"/>
          <w:sz w:val="28"/>
        </w:rPr>
        <w:t>本會評議申訴事件，以不公開為原則。</w:t>
      </w:r>
    </w:p>
    <w:p w14:paraId="788A3AC9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 xml:space="preserve">  （二）</w:t>
      </w:r>
      <w:r w:rsidRPr="00F04458">
        <w:rPr>
          <w:rFonts w:ascii="標楷體" w:eastAsia="標楷體" w:hAnsi="標楷體"/>
          <w:sz w:val="28"/>
        </w:rPr>
        <w:t>本會評議申訴事件時，應秉持客觀、公正、專業之原則，給予申訴人充分陳述意見及</w:t>
      </w:r>
    </w:p>
    <w:p w14:paraId="69FE18B8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/>
          <w:sz w:val="28"/>
        </w:rPr>
        <w:lastRenderedPageBreak/>
        <w:t xml:space="preserve"> </w:t>
      </w:r>
      <w:r w:rsidRPr="00F04458">
        <w:rPr>
          <w:rFonts w:ascii="標楷體" w:eastAsia="標楷體" w:hAnsi="標楷體" w:hint="eastAsia"/>
          <w:sz w:val="28"/>
        </w:rPr>
        <w:t xml:space="preserve">       </w:t>
      </w:r>
      <w:r w:rsidRPr="00F04458">
        <w:rPr>
          <w:rFonts w:ascii="標楷體" w:eastAsia="標楷體" w:hAnsi="標楷體"/>
          <w:sz w:val="28"/>
        </w:rPr>
        <w:t>答辯之機會，並得通知申訴人及其父母、監護人、關係人到會說明。</w:t>
      </w:r>
    </w:p>
    <w:p w14:paraId="540733AB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（三）</w:t>
      </w:r>
      <w:r w:rsidRPr="00F04458">
        <w:rPr>
          <w:rFonts w:ascii="標楷體" w:eastAsia="標楷體" w:hAnsi="標楷體"/>
          <w:sz w:val="28"/>
        </w:rPr>
        <w:t>本會委員應親自出席會議，不得委託；經委員三分之二以上出席，始得開會；申訴事 件之評議決定，經出席委員三分之二以上同意，始得決議；其他決議，以出席委員過半數同意為之。</w:t>
      </w:r>
    </w:p>
    <w:p w14:paraId="33560562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（四）</w:t>
      </w:r>
      <w:r w:rsidRPr="00F04458">
        <w:rPr>
          <w:rFonts w:ascii="標楷體" w:eastAsia="標楷體" w:hAnsi="標楷體"/>
          <w:sz w:val="28"/>
        </w:rPr>
        <w:t>本會委員於任期中無故缺席達2次或因故無法執行職務者，得由校長解除其委員職 務，並依規定補聘之。補聘委員之任期至原任期屆滿之日止。</w:t>
      </w:r>
    </w:p>
    <w:p w14:paraId="0619476A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（五）</w:t>
      </w:r>
      <w:r w:rsidRPr="00F04458">
        <w:rPr>
          <w:rFonts w:ascii="標楷體" w:eastAsia="標楷體" w:hAnsi="標楷體"/>
          <w:sz w:val="28"/>
        </w:rPr>
        <w:t>本會處理學生申訴事件，關於委員之迴避，準用行政程序法第三十二條及第三十三條 之規定。</w:t>
      </w:r>
    </w:p>
    <w:p w14:paraId="12D55393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（六）</w:t>
      </w:r>
      <w:r w:rsidRPr="00F04458">
        <w:rPr>
          <w:rFonts w:ascii="標楷體" w:eastAsia="標楷體" w:hAnsi="標楷體"/>
          <w:sz w:val="28"/>
        </w:rPr>
        <w:t>申訴人提起申訴者，應自知悉或通知送達之次日起</w:t>
      </w:r>
      <w:r w:rsidRPr="00F04458">
        <w:rPr>
          <w:rFonts w:ascii="標楷體" w:eastAsia="標楷體" w:hAnsi="標楷體" w:hint="eastAsia"/>
          <w:sz w:val="28"/>
        </w:rPr>
        <w:t>30</w:t>
      </w:r>
      <w:r w:rsidRPr="00F04458">
        <w:rPr>
          <w:rFonts w:ascii="標楷體" w:eastAsia="標楷體" w:hAnsi="標楷體"/>
          <w:sz w:val="28"/>
        </w:rPr>
        <w:t>日內，以書面向學校為之。申訴之提起，以學校收受申訴書之日期為準。</w:t>
      </w:r>
    </w:p>
    <w:p w14:paraId="1CF3EC5F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（七）申訴人向學校提起申訴，同一案件以1次為限。</w:t>
      </w:r>
    </w:p>
    <w:p w14:paraId="54BFB44E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八）申訴人提起申訴後，於學生申訴評議決定書（以下簡稱評議決定書）送達前，得撤回申訴。申訴經撤回者，申評會應終結申訴案件之評議，並以書面通知申訴人及其法定代理人。申訴經撤回後，不得就同一案件再提起申訴。</w:t>
      </w:r>
    </w:p>
    <w:p w14:paraId="5974EC3A" w14:textId="77777777" w:rsidR="00F04458" w:rsidRPr="00F04458" w:rsidRDefault="00F04458" w:rsidP="00F04458">
      <w:pPr>
        <w:widowControl/>
        <w:shd w:val="clear" w:color="auto" w:fill="F9FBFB"/>
        <w:spacing w:line="0" w:lineRule="atLeast"/>
        <w:ind w:leftChars="-32" w:left="839" w:hangingChars="327" w:hanging="916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（九）受理申訴之調查小組應於組成後15日內完成調查；必要時，得予延長，延長期間不得逾10日，並應通知申訴人。調查完成後，應製作調查報告，提申評會審議；審議時，調查小組應推派代表列席說明。</w:t>
      </w:r>
    </w:p>
    <w:p w14:paraId="75974961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（十）</w:t>
      </w:r>
      <w:r w:rsidRPr="00F04458">
        <w:rPr>
          <w:rFonts w:ascii="標楷體" w:eastAsia="標楷體" w:hAnsi="標楷體"/>
          <w:sz w:val="28"/>
        </w:rPr>
        <w:t xml:space="preserve">本會對於逾越期限之申訴案件，不予受理。但申訴人因不可抗力或不可歸責於己之 事由，並提出具體證明者，不在此限。 </w:t>
      </w:r>
    </w:p>
    <w:p w14:paraId="47E7060C" w14:textId="77777777" w:rsidR="00F04458" w:rsidRPr="00F04458" w:rsidRDefault="00F04458" w:rsidP="00F04458">
      <w:pPr>
        <w:spacing w:line="0" w:lineRule="atLeast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六、</w:t>
      </w:r>
      <w:r w:rsidRPr="00F04458">
        <w:rPr>
          <w:rFonts w:ascii="標楷體" w:eastAsia="標楷體" w:hAnsi="標楷體"/>
          <w:sz w:val="28"/>
        </w:rPr>
        <w:t>評議結果與處理：</w:t>
      </w:r>
    </w:p>
    <w:p w14:paraId="04DFE549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（一）</w:t>
      </w:r>
      <w:r w:rsidRPr="00F04458">
        <w:rPr>
          <w:rFonts w:ascii="標楷體" w:eastAsia="標楷體" w:hAnsi="標楷體"/>
          <w:sz w:val="28"/>
        </w:rPr>
        <w:t>本會審議申訴事件之評議決定，以無記名投票表決方式為之。本會會議之與會人員及其他工作人員對於評議、表決涉及其他委員個別意見，應嚴守秘密；涉及學生隱私之申訴案及申訴人之基本資料均應予以保密。</w:t>
      </w:r>
    </w:p>
    <w:p w14:paraId="1C6BDCB7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（二）</w:t>
      </w:r>
      <w:r w:rsidRPr="00F04458">
        <w:rPr>
          <w:rFonts w:ascii="標楷體" w:eastAsia="標楷體" w:hAnsi="標楷體"/>
          <w:sz w:val="28"/>
        </w:rPr>
        <w:t>申評會作成評議決定書，應以學校名義送達申訴人或其代理人；無法送達者，依</w:t>
      </w:r>
      <w:r w:rsidRPr="00F04458">
        <w:rPr>
          <w:rFonts w:ascii="標楷體" w:eastAsia="標楷體" w:hAnsi="標楷體" w:hint="eastAsia"/>
          <w:sz w:val="28"/>
        </w:rPr>
        <w:t>《</w:t>
      </w:r>
      <w:r w:rsidRPr="00F04458">
        <w:rPr>
          <w:rFonts w:ascii="標楷體" w:eastAsia="標楷體" w:hAnsi="標楷體"/>
          <w:sz w:val="28"/>
        </w:rPr>
        <w:t>行政程序法</w:t>
      </w:r>
      <w:r w:rsidRPr="00F04458">
        <w:rPr>
          <w:rFonts w:ascii="標楷體" w:eastAsia="標楷體" w:hAnsi="標楷體" w:hint="eastAsia"/>
          <w:sz w:val="28"/>
        </w:rPr>
        <w:t>》</w:t>
      </w:r>
      <w:r w:rsidRPr="00F04458">
        <w:rPr>
          <w:rFonts w:ascii="標楷體" w:eastAsia="標楷體" w:hAnsi="標楷體"/>
          <w:sz w:val="28"/>
        </w:rPr>
        <w:t>相關規定處理。</w:t>
      </w:r>
    </w:p>
    <w:p w14:paraId="70FF1EFC" w14:textId="77777777" w:rsidR="00F04458" w:rsidRPr="00F04458" w:rsidRDefault="00F04458" w:rsidP="00F04458">
      <w:pPr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（三）</w:t>
      </w:r>
      <w:r w:rsidRPr="00F04458">
        <w:rPr>
          <w:rFonts w:ascii="標楷體" w:eastAsia="標楷體" w:hAnsi="標楷體"/>
          <w:sz w:val="28"/>
        </w:rPr>
        <w:t>評議決定書，應載明下列事項：</w:t>
      </w:r>
    </w:p>
    <w:p w14:paraId="0654A6D5" w14:textId="77777777" w:rsidR="00F04458" w:rsidRPr="00F04458" w:rsidRDefault="00F04458" w:rsidP="00F04458">
      <w:pPr>
        <w:spacing w:line="0" w:lineRule="atLeast"/>
        <w:ind w:leftChars="300" w:left="72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1.</w:t>
      </w:r>
      <w:r w:rsidRPr="00F04458">
        <w:rPr>
          <w:rFonts w:ascii="標楷體" w:eastAsia="標楷體" w:hAnsi="標楷體"/>
          <w:sz w:val="28"/>
        </w:rPr>
        <w:t>申訴人姓名、出生年月日、住（居）所及身分證明文件字號。</w:t>
      </w:r>
    </w:p>
    <w:p w14:paraId="7890E176" w14:textId="77777777" w:rsidR="00F04458" w:rsidRPr="00F04458" w:rsidRDefault="00F04458" w:rsidP="00F04458">
      <w:pPr>
        <w:spacing w:line="0" w:lineRule="atLeast"/>
        <w:ind w:leftChars="300" w:left="1000" w:hangingChars="100" w:hanging="28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2.</w:t>
      </w:r>
      <w:r w:rsidRPr="00F04458">
        <w:rPr>
          <w:rFonts w:ascii="標楷體" w:eastAsia="標楷體" w:hAnsi="標楷體"/>
          <w:sz w:val="28"/>
        </w:rPr>
        <w:t>法定代理人或監護人姓名、出生年月日、住（居）所及身分證明文件字號。</w:t>
      </w:r>
    </w:p>
    <w:p w14:paraId="692672E3" w14:textId="77777777" w:rsidR="00F04458" w:rsidRPr="00F04458" w:rsidRDefault="00F04458" w:rsidP="00F04458">
      <w:pPr>
        <w:spacing w:line="0" w:lineRule="atLeast"/>
        <w:ind w:leftChars="300" w:left="72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3.</w:t>
      </w:r>
      <w:r w:rsidRPr="00F04458">
        <w:rPr>
          <w:rFonts w:ascii="標楷體" w:eastAsia="標楷體" w:hAnsi="標楷體"/>
          <w:sz w:val="28"/>
        </w:rPr>
        <w:t>主文、事實及理由；其係不受理決定者，得不記載事實。</w:t>
      </w:r>
    </w:p>
    <w:p w14:paraId="03125499" w14:textId="77777777" w:rsidR="00F04458" w:rsidRPr="00F04458" w:rsidRDefault="00F04458" w:rsidP="00F04458">
      <w:pPr>
        <w:spacing w:line="0" w:lineRule="atLeast"/>
        <w:ind w:leftChars="300" w:left="1000" w:hangingChars="100" w:hanging="28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4.</w:t>
      </w:r>
      <w:r w:rsidRPr="00F04458">
        <w:rPr>
          <w:rFonts w:ascii="標楷體" w:eastAsia="標楷體" w:hAnsi="標楷體"/>
          <w:sz w:val="28"/>
        </w:rPr>
        <w:t>申評會主席署名。決定作成時主席因故不能執行職務者，由代理主席署名，並記 載其事由。</w:t>
      </w:r>
    </w:p>
    <w:p w14:paraId="714414CC" w14:textId="77777777" w:rsidR="00F04458" w:rsidRPr="00F04458" w:rsidRDefault="00F04458" w:rsidP="00F04458">
      <w:pPr>
        <w:spacing w:line="0" w:lineRule="atLeast"/>
        <w:ind w:firstLineChars="300" w:firstLine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5.</w:t>
      </w:r>
      <w:r w:rsidRPr="00F04458">
        <w:rPr>
          <w:rFonts w:ascii="標楷體" w:eastAsia="標楷體" w:hAnsi="標楷體"/>
          <w:sz w:val="28"/>
        </w:rPr>
        <w:t>不服評議決定之救濟方法。</w:t>
      </w:r>
    </w:p>
    <w:p w14:paraId="5BDEBE30" w14:textId="77777777" w:rsidR="00F04458" w:rsidRPr="00F04458" w:rsidRDefault="00F04458" w:rsidP="00F04458">
      <w:pPr>
        <w:spacing w:line="0" w:lineRule="atLeast"/>
        <w:ind w:firstLineChars="300" w:firstLine="8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6.</w:t>
      </w:r>
      <w:r w:rsidRPr="00F04458">
        <w:rPr>
          <w:rFonts w:ascii="標楷體" w:eastAsia="標楷體" w:hAnsi="標楷體"/>
          <w:sz w:val="28"/>
        </w:rPr>
        <w:t>評議決定書作成之年月日。</w:t>
      </w:r>
    </w:p>
    <w:p w14:paraId="0B330D62" w14:textId="77777777" w:rsidR="00F04458" w:rsidRPr="00F04458" w:rsidRDefault="00F04458" w:rsidP="00F04458">
      <w:pPr>
        <w:spacing w:line="0" w:lineRule="atLeast"/>
        <w:ind w:leftChars="295" w:left="848" w:hangingChars="50" w:hanging="1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7.</w:t>
      </w:r>
      <w:r w:rsidRPr="00F04458">
        <w:rPr>
          <w:rFonts w:ascii="標楷體" w:eastAsia="標楷體" w:hAnsi="標楷體"/>
          <w:sz w:val="28"/>
        </w:rPr>
        <w:t>對於足以改變學生身分或損害其受教育機會等處分之申訴案，應於該評議決定書附記：申訴人如不服申評會之評議決定，得於評議決定書送達之次日起</w:t>
      </w:r>
      <w:r w:rsidRPr="00F04458">
        <w:rPr>
          <w:rFonts w:ascii="標楷體" w:eastAsia="標楷體" w:hAnsi="標楷體" w:hint="eastAsia"/>
          <w:sz w:val="28"/>
        </w:rPr>
        <w:t>30</w:t>
      </w:r>
      <w:r w:rsidRPr="00F04458">
        <w:rPr>
          <w:rFonts w:ascii="標楷體" w:eastAsia="標楷體" w:hAnsi="標楷體"/>
          <w:sz w:val="28"/>
        </w:rPr>
        <w:t>日內，依法向</w:t>
      </w:r>
      <w:r w:rsidRPr="00F04458">
        <w:rPr>
          <w:rFonts w:ascii="標楷體" w:eastAsia="標楷體" w:hAnsi="標楷體" w:hint="eastAsia"/>
          <w:sz w:val="28"/>
        </w:rPr>
        <w:t>教育主管機關提起再申訴。</w:t>
      </w:r>
    </w:p>
    <w:p w14:paraId="40952931" w14:textId="77777777" w:rsidR="00F04458" w:rsidRPr="00F04458" w:rsidRDefault="00F04458" w:rsidP="00F04458">
      <w:pPr>
        <w:spacing w:line="0" w:lineRule="atLeast"/>
        <w:ind w:leftChars="272" w:left="793" w:hangingChars="50" w:hanging="140"/>
        <w:rPr>
          <w:rFonts w:ascii="標楷體" w:eastAsia="標楷體" w:hAnsi="標楷體"/>
          <w:sz w:val="28"/>
        </w:rPr>
      </w:pPr>
      <w:r w:rsidRPr="00F04458">
        <w:rPr>
          <w:rFonts w:ascii="標楷體" w:eastAsia="標楷體" w:hAnsi="標楷體" w:hint="eastAsia"/>
          <w:sz w:val="28"/>
        </w:rPr>
        <w:t>8.</w:t>
      </w:r>
      <w:r w:rsidRPr="00F04458">
        <w:rPr>
          <w:rFonts w:ascii="標楷體" w:eastAsia="標楷體" w:hAnsi="標楷體"/>
          <w:sz w:val="28"/>
        </w:rPr>
        <w:t>學校對足以改變學生身分或損害其受教育機會等處分申訴案之學生，於申評會作成評 議決定前，應以彈性輔導方式安排其繼續留校就讀，並以</w:t>
      </w:r>
      <w:r w:rsidRPr="00F04458">
        <w:rPr>
          <w:rFonts w:ascii="標楷體" w:eastAsia="標楷體" w:hAnsi="標楷體"/>
          <w:sz w:val="28"/>
        </w:rPr>
        <w:lastRenderedPageBreak/>
        <w:t>書面載明學籍相關之權利及義務。</w:t>
      </w:r>
    </w:p>
    <w:p w14:paraId="355A064E" w14:textId="77777777" w:rsidR="00115E35" w:rsidRPr="00F04458" w:rsidRDefault="00F04458" w:rsidP="00F04458">
      <w:pPr>
        <w:spacing w:line="0" w:lineRule="atLeast"/>
        <w:ind w:left="1260" w:hangingChars="450" w:hanging="1260"/>
        <w:rPr>
          <w:rFonts w:ascii="標楷體" w:eastAsia="標楷體" w:hAnsi="標楷體"/>
          <w:sz w:val="36"/>
          <w:szCs w:val="32"/>
        </w:rPr>
      </w:pPr>
      <w:r w:rsidRPr="00F04458">
        <w:rPr>
          <w:rFonts w:ascii="標楷體" w:eastAsia="標楷體" w:hAnsi="標楷體" w:hint="eastAsia"/>
          <w:sz w:val="28"/>
        </w:rPr>
        <w:t>七</w:t>
      </w:r>
      <w:r w:rsidRPr="00F04458">
        <w:rPr>
          <w:rFonts w:ascii="標楷體" w:eastAsia="標楷體" w:hAnsi="標楷體"/>
          <w:sz w:val="28"/>
        </w:rPr>
        <w:t>、本</w:t>
      </w:r>
      <w:r w:rsidRPr="00F04458">
        <w:rPr>
          <w:rFonts w:ascii="標楷體" w:eastAsia="標楷體" w:hAnsi="標楷體" w:hint="eastAsia"/>
          <w:sz w:val="28"/>
        </w:rPr>
        <w:t>要點</w:t>
      </w:r>
      <w:r w:rsidRPr="00F04458">
        <w:rPr>
          <w:rFonts w:ascii="標楷體" w:eastAsia="標楷體" w:hAnsi="標楷體"/>
          <w:sz w:val="28"/>
        </w:rPr>
        <w:t>經校務會議通過後實施，修訂時亦同</w:t>
      </w:r>
      <w:r w:rsidRPr="00F04458">
        <w:rPr>
          <w:rFonts w:ascii="標楷體" w:eastAsia="標楷體" w:hAnsi="標楷體" w:hint="eastAsia"/>
          <w:sz w:val="28"/>
        </w:rPr>
        <w:t>。</w:t>
      </w:r>
    </w:p>
    <w:p w14:paraId="59B0BF71" w14:textId="77777777" w:rsidR="00343B49" w:rsidRPr="00F04458" w:rsidRDefault="00343B49" w:rsidP="00F04458">
      <w:pPr>
        <w:spacing w:line="0" w:lineRule="atLeast"/>
        <w:rPr>
          <w:rFonts w:ascii="標楷體" w:eastAsia="標楷體" w:hAnsi="標楷體"/>
          <w:sz w:val="36"/>
          <w:szCs w:val="32"/>
        </w:rPr>
      </w:pPr>
    </w:p>
    <w:sectPr w:rsidR="00343B49" w:rsidRPr="00F04458" w:rsidSect="00343B4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E84B" w14:textId="77777777" w:rsidR="00D43D24" w:rsidRDefault="00D43D24" w:rsidP="00ED7299">
      <w:r>
        <w:separator/>
      </w:r>
    </w:p>
  </w:endnote>
  <w:endnote w:type="continuationSeparator" w:id="0">
    <w:p w14:paraId="326F33EB" w14:textId="77777777" w:rsidR="00D43D24" w:rsidRDefault="00D43D24" w:rsidP="00ED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6ECC" w14:textId="77777777" w:rsidR="00D43D24" w:rsidRDefault="00D43D24" w:rsidP="00ED7299">
      <w:r>
        <w:separator/>
      </w:r>
    </w:p>
  </w:footnote>
  <w:footnote w:type="continuationSeparator" w:id="0">
    <w:p w14:paraId="4C03B1F7" w14:textId="77777777" w:rsidR="00D43D24" w:rsidRDefault="00D43D24" w:rsidP="00ED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A5A"/>
    <w:multiLevelType w:val="hybridMultilevel"/>
    <w:tmpl w:val="3E8A832C"/>
    <w:lvl w:ilvl="0" w:tplc="92E024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49"/>
    <w:rsid w:val="0008517D"/>
    <w:rsid w:val="000A2521"/>
    <w:rsid w:val="000C7EF1"/>
    <w:rsid w:val="000D520B"/>
    <w:rsid w:val="000D6BBA"/>
    <w:rsid w:val="000F5511"/>
    <w:rsid w:val="00115E35"/>
    <w:rsid w:val="001E2FDD"/>
    <w:rsid w:val="00292391"/>
    <w:rsid w:val="002C7841"/>
    <w:rsid w:val="002F1A69"/>
    <w:rsid w:val="00343B49"/>
    <w:rsid w:val="00495757"/>
    <w:rsid w:val="00795ED6"/>
    <w:rsid w:val="008F014B"/>
    <w:rsid w:val="00916BCE"/>
    <w:rsid w:val="00953890"/>
    <w:rsid w:val="009F493D"/>
    <w:rsid w:val="00AE3BC2"/>
    <w:rsid w:val="00B873EF"/>
    <w:rsid w:val="00C22A5D"/>
    <w:rsid w:val="00C55BC6"/>
    <w:rsid w:val="00CD4E89"/>
    <w:rsid w:val="00D43D24"/>
    <w:rsid w:val="00E61B5D"/>
    <w:rsid w:val="00ED7299"/>
    <w:rsid w:val="00F04458"/>
    <w:rsid w:val="00FC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5D439"/>
  <w15:chartTrackingRefBased/>
  <w15:docId w15:val="{A97CD234-F4F0-4348-8B75-E73D9646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7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D7299"/>
    <w:rPr>
      <w:kern w:val="2"/>
    </w:rPr>
  </w:style>
  <w:style w:type="paragraph" w:styleId="a5">
    <w:name w:val="footer"/>
    <w:basedOn w:val="a"/>
    <w:link w:val="a6"/>
    <w:rsid w:val="00ED7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D72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000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屏東縣私立陸興中學「學生申訴案件」處理實施要點</dc:title>
  <dc:subject/>
  <dc:creator>oem</dc:creator>
  <cp:keywords/>
  <dc:description/>
  <cp:lastModifiedBy>user</cp:lastModifiedBy>
  <cp:revision>2</cp:revision>
  <dcterms:created xsi:type="dcterms:W3CDTF">2025-06-17T06:23:00Z</dcterms:created>
  <dcterms:modified xsi:type="dcterms:W3CDTF">2025-06-17T06:23:00Z</dcterms:modified>
</cp:coreProperties>
</file>